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4F6CB" w14:textId="77777777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  <w:r w:rsidRPr="008B5E1C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7</w:t>
      </w:r>
      <w:r w:rsidRPr="008B5E1C">
        <w:rPr>
          <w:rFonts w:ascii="Arial" w:hAnsi="Arial" w:cs="Arial"/>
          <w:b/>
        </w:rPr>
        <w:t xml:space="preserve"> do SWZ    </w:t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</w:p>
    <w:p w14:paraId="51FCACBA" w14:textId="77777777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</w:p>
    <w:p w14:paraId="657B3362" w14:textId="77777777" w:rsidR="00F75035" w:rsidRPr="008B5E1C" w:rsidRDefault="00F75035" w:rsidP="00F75035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8B5E1C">
        <w:rPr>
          <w:rFonts w:ascii="Arial" w:hAnsi="Arial" w:cs="Arial"/>
          <w:b/>
          <w:sz w:val="28"/>
          <w:szCs w:val="28"/>
        </w:rPr>
        <w:t xml:space="preserve">Identyfikator postępowania w </w:t>
      </w:r>
      <w:proofErr w:type="spellStart"/>
      <w:r w:rsidRPr="008B5E1C">
        <w:rPr>
          <w:rFonts w:ascii="Arial" w:hAnsi="Arial" w:cs="Arial"/>
          <w:b/>
          <w:sz w:val="28"/>
          <w:szCs w:val="28"/>
        </w:rPr>
        <w:t>miniPortalu</w:t>
      </w:r>
      <w:proofErr w:type="spellEnd"/>
    </w:p>
    <w:p w14:paraId="426F324F" w14:textId="77777777" w:rsidR="00F75035" w:rsidRPr="008B5E1C" w:rsidRDefault="00F75035" w:rsidP="00F75035">
      <w:pPr>
        <w:widowControl w:val="0"/>
        <w:autoSpaceDE w:val="0"/>
        <w:autoSpaceDN w:val="0"/>
        <w:adjustRightInd w:val="0"/>
        <w:ind w:left="284" w:right="45"/>
        <w:rPr>
          <w:rFonts w:ascii="Arial" w:hAnsi="Arial" w:cs="Arial"/>
          <w:b/>
          <w:sz w:val="22"/>
          <w:szCs w:val="22"/>
        </w:rPr>
      </w:pPr>
    </w:p>
    <w:p w14:paraId="3EE9D645" w14:textId="77777777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</w:p>
    <w:p w14:paraId="13117176" w14:textId="0CC32E71" w:rsidR="00F75035" w:rsidRPr="00B74217" w:rsidRDefault="00B74217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</w:rPr>
      </w:pPr>
      <w:r w:rsidRPr="00B74217">
        <w:rPr>
          <w:rFonts w:ascii="Arial" w:hAnsi="Arial" w:cs="Arial"/>
        </w:rPr>
        <w:t>de0215bd-53e3-4b78-b390-55ea83f5a201</w:t>
      </w:r>
    </w:p>
    <w:p w14:paraId="36D96DBB" w14:textId="77777777" w:rsidR="00B74217" w:rsidRPr="008B5E1C" w:rsidRDefault="00B74217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  <w:bookmarkStart w:id="0" w:name="_GoBack"/>
      <w:bookmarkEnd w:id="0"/>
    </w:p>
    <w:p w14:paraId="1F3A74BD" w14:textId="77777777" w:rsidR="00F75035" w:rsidRPr="008B5E1C" w:rsidRDefault="00F75035" w:rsidP="00F75035">
      <w:pPr>
        <w:spacing w:after="120"/>
        <w:rPr>
          <w:rFonts w:ascii="Arial" w:eastAsia="Calibri" w:hAnsi="Arial" w:cs="Arial"/>
          <w:b/>
          <w:i/>
          <w:u w:val="single"/>
        </w:rPr>
      </w:pPr>
      <w:r w:rsidRPr="008B5E1C">
        <w:rPr>
          <w:rFonts w:ascii="Arial" w:eastAsia="Calibri" w:hAnsi="Arial" w:cs="Arial"/>
          <w:b/>
          <w:i/>
          <w:u w:val="single"/>
        </w:rPr>
        <w:t>Uwaga:</w:t>
      </w:r>
    </w:p>
    <w:p w14:paraId="209D4B55" w14:textId="46D09211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  <w:b/>
        </w:rPr>
      </w:pPr>
      <w:r w:rsidRPr="008B5E1C">
        <w:rPr>
          <w:rFonts w:ascii="Arial" w:eastAsia="Calibri" w:hAnsi="Arial" w:cs="Arial"/>
          <w:b/>
        </w:rPr>
        <w:t xml:space="preserve">Użyte w SWZ wyrażenie </w:t>
      </w:r>
      <w:r w:rsidRPr="008B5E1C">
        <w:rPr>
          <w:rFonts w:ascii="Arial" w:eastAsia="Calibri" w:hAnsi="Arial" w:cs="Arial"/>
          <w:b/>
          <w:i/>
        </w:rPr>
        <w:t>„Identyfikator postępowania”</w:t>
      </w:r>
      <w:r w:rsidRPr="008B5E1C">
        <w:rPr>
          <w:rFonts w:ascii="Arial" w:eastAsia="Calibri" w:hAnsi="Arial" w:cs="Arial"/>
          <w:b/>
        </w:rPr>
        <w:t xml:space="preserve"> oznacza identyfikator postępowania podany w </w:t>
      </w:r>
      <w:proofErr w:type="spellStart"/>
      <w:r w:rsidRPr="008B5E1C">
        <w:rPr>
          <w:rFonts w:ascii="Arial" w:eastAsia="Calibri" w:hAnsi="Arial" w:cs="Arial"/>
          <w:b/>
        </w:rPr>
        <w:t>miniPortalu</w:t>
      </w:r>
      <w:proofErr w:type="spellEnd"/>
      <w:r w:rsidRPr="008B5E1C">
        <w:rPr>
          <w:rFonts w:ascii="Arial" w:eastAsia="Calibri" w:hAnsi="Arial" w:cs="Arial"/>
          <w:b/>
        </w:rPr>
        <w:t>.</w:t>
      </w:r>
    </w:p>
    <w:p w14:paraId="4D5FB918" w14:textId="77777777" w:rsidR="00F75035" w:rsidRPr="008B5E1C" w:rsidRDefault="00F75035" w:rsidP="00F75035">
      <w:pPr>
        <w:rPr>
          <w:rFonts w:ascii="Arial" w:hAnsi="Arial" w:cs="Arial"/>
        </w:rPr>
      </w:pPr>
    </w:p>
    <w:p w14:paraId="189E9F91" w14:textId="77777777" w:rsidR="00DB55FA" w:rsidRPr="00F75035" w:rsidRDefault="00DB55FA" w:rsidP="00F75035"/>
    <w:sectPr w:rsidR="00DB55FA" w:rsidRPr="00F7503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435BA" w14:textId="77777777" w:rsidR="00247482" w:rsidRDefault="00247482" w:rsidP="003878B1">
      <w:r>
        <w:separator/>
      </w:r>
    </w:p>
  </w:endnote>
  <w:endnote w:type="continuationSeparator" w:id="0">
    <w:p w14:paraId="30DBBC54" w14:textId="77777777" w:rsidR="00247482" w:rsidRDefault="00247482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9D2E8" w14:textId="77777777" w:rsidR="00247482" w:rsidRDefault="00247482" w:rsidP="003878B1">
      <w:r>
        <w:separator/>
      </w:r>
    </w:p>
  </w:footnote>
  <w:footnote w:type="continuationSeparator" w:id="0">
    <w:p w14:paraId="73D88C4F" w14:textId="77777777" w:rsidR="00247482" w:rsidRDefault="00247482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88D76" w14:textId="77777777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>
      <w:rPr>
        <w:rFonts w:ascii="Arial" w:hAnsi="Arial" w:cs="Arial"/>
        <w:sz w:val="22"/>
        <w:szCs w:val="22"/>
      </w:rPr>
      <w:t>7</w:t>
    </w:r>
    <w:r w:rsidRPr="00E55F74">
      <w:rPr>
        <w:rFonts w:ascii="Arial" w:hAnsi="Arial" w:cs="Arial"/>
        <w:sz w:val="22"/>
        <w:szCs w:val="22"/>
      </w:rPr>
      <w:t>/2021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74217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225AC"/>
    <w:rsid w:val="00D23686"/>
    <w:rsid w:val="00D251FC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75035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2C7AA-1011-4CD7-9AC6-DF57544A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32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40</cp:revision>
  <dcterms:created xsi:type="dcterms:W3CDTF">2021-04-13T13:10:00Z</dcterms:created>
  <dcterms:modified xsi:type="dcterms:W3CDTF">2021-10-18T11:41:00Z</dcterms:modified>
</cp:coreProperties>
</file>